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2B6A" w14:textId="67874F33" w:rsidR="00E410D3" w:rsidRPr="005F2CD8" w:rsidRDefault="00E410D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F2CD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Linear plasmid</w:t>
      </w:r>
      <w:bookmarkStart w:id="0" w:name="_GoBack"/>
      <w:bookmarkEnd w:id="0"/>
    </w:p>
    <w:p w14:paraId="422DCDE8" w14:textId="77777777" w:rsidR="0095080F" w:rsidRDefault="00623D26">
      <w:pPr>
        <w:rPr>
          <w:rFonts w:ascii="Times New Roman" w:hAnsi="Times New Roman" w:cs="Times New Roman"/>
          <w:sz w:val="28"/>
          <w:szCs w:val="28"/>
        </w:rPr>
      </w:pPr>
      <w:r w:rsidRPr="00623D26">
        <w:rPr>
          <w:rFonts w:ascii="Times New Roman" w:hAnsi="Times New Roman" w:cs="Times New Roman"/>
          <w:sz w:val="28"/>
          <w:szCs w:val="28"/>
        </w:rPr>
        <w:t>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plasmids—as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circular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counterparts—are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extrachromosomal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DNA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elements.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wide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variety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karyotic </w:t>
      </w:r>
      <w:r w:rsidRPr="00623D26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eukaryotic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organisms.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D0E97" w14:textId="7918A98F" w:rsidR="00623D26" w:rsidRDefault="00623D26">
      <w:pPr>
        <w:rPr>
          <w:rFonts w:ascii="Times New Roman" w:hAnsi="Times New Roman" w:cs="Times New Roman"/>
          <w:sz w:val="28"/>
          <w:szCs w:val="28"/>
        </w:rPr>
      </w:pPr>
      <w:r w:rsidRPr="00623D26">
        <w:rPr>
          <w:rFonts w:ascii="Times New Roman" w:hAnsi="Times New Roman" w:cs="Times New Roman"/>
          <w:sz w:val="28"/>
          <w:szCs w:val="28"/>
        </w:rPr>
        <w:t>Firstly,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discovered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maize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3D26">
        <w:rPr>
          <w:rFonts w:ascii="Times New Roman" w:hAnsi="Times New Roman" w:cs="Times New Roman"/>
          <w:sz w:val="28"/>
          <w:szCs w:val="28"/>
        </w:rPr>
        <w:t>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exist in higher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plants,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but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also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filamentous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fungi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yeasts,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such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623D26">
        <w:rPr>
          <w:rFonts w:ascii="Times New Roman" w:hAnsi="Times New Roman" w:cs="Times New Roman"/>
          <w:i/>
          <w:iCs/>
          <w:sz w:val="28"/>
          <w:szCs w:val="28"/>
        </w:rPr>
        <w:t>Morchella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3D26">
        <w:rPr>
          <w:rFonts w:ascii="Times New Roman" w:hAnsi="Times New Roman" w:cs="Times New Roman"/>
          <w:i/>
          <w:iCs/>
          <w:sz w:val="28"/>
          <w:szCs w:val="28"/>
        </w:rPr>
        <w:t>conica</w:t>
      </w:r>
      <w:proofErr w:type="spellEnd"/>
      <w:r w:rsidRPr="00623D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23D26">
        <w:rPr>
          <w:rFonts w:ascii="Times New Roman" w:hAnsi="Times New Roman" w:cs="Times New Roman"/>
          <w:i/>
          <w:iCs/>
          <w:sz w:val="28"/>
          <w:szCs w:val="28"/>
        </w:rPr>
        <w:t>Kluyveromyces</w:t>
      </w:r>
      <w:proofErr w:type="spellEnd"/>
      <w:r w:rsidRPr="00623D26">
        <w:rPr>
          <w:rFonts w:ascii="Times New Roman" w:hAnsi="Times New Roman" w:cs="Times New Roman"/>
          <w:i/>
          <w:iCs/>
          <w:sz w:val="28"/>
          <w:szCs w:val="28"/>
        </w:rPr>
        <w:t xml:space="preserve"> lactis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D26">
        <w:rPr>
          <w:rFonts w:ascii="Times New Roman" w:hAnsi="Times New Roman" w:cs="Times New Roman"/>
          <w:sz w:val="28"/>
          <w:szCs w:val="28"/>
        </w:rPr>
        <w:t xml:space="preserve"> respectively.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A4C7E" w14:textId="12C5884E" w:rsidR="00623D26" w:rsidRDefault="00623D26">
      <w:pPr>
        <w:rPr>
          <w:rFonts w:ascii="Times New Roman" w:hAnsi="Times New Roman" w:cs="Times New Roman"/>
          <w:sz w:val="28"/>
          <w:szCs w:val="28"/>
        </w:rPr>
      </w:pPr>
      <w:r w:rsidRPr="00623D26">
        <w:rPr>
          <w:rFonts w:ascii="Times New Roman" w:hAnsi="Times New Roman" w:cs="Times New Roman"/>
          <w:sz w:val="28"/>
          <w:szCs w:val="28"/>
        </w:rPr>
        <w:t>Among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bacteria,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ele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623D26">
        <w:rPr>
          <w:rFonts w:ascii="Times New Roman" w:hAnsi="Times New Roman" w:cs="Times New Roman"/>
          <w:sz w:val="28"/>
          <w:szCs w:val="28"/>
        </w:rPr>
        <w:t>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spirochaetes</w:t>
      </w:r>
      <w:proofErr w:type="spellEnd"/>
      <w:r w:rsidRPr="006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Gram-negative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Gram-</w:t>
      </w:r>
      <w:r w:rsidRPr="00623D26">
        <w:rPr>
          <w:rFonts w:ascii="Times New Roman" w:hAnsi="Times New Roman" w:cs="Times New Roman"/>
          <w:sz w:val="28"/>
          <w:szCs w:val="28"/>
        </w:rPr>
        <w:t>positive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species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3D2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majority,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however,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latter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group,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particularly in Actinomycetes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including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26">
        <w:rPr>
          <w:rFonts w:ascii="Times New Roman" w:hAnsi="Times New Roman" w:cs="Times New Roman"/>
          <w:sz w:val="28"/>
          <w:szCs w:val="28"/>
        </w:rPr>
        <w:t xml:space="preserve">genera </w:t>
      </w:r>
      <w:r w:rsidRPr="00623D26">
        <w:rPr>
          <w:rFonts w:ascii="Times New Roman" w:hAnsi="Times New Roman" w:cs="Times New Roman"/>
          <w:i/>
          <w:iCs/>
          <w:sz w:val="28"/>
          <w:szCs w:val="28"/>
        </w:rPr>
        <w:t xml:space="preserve">Streptomyces, </w:t>
      </w:r>
      <w:proofErr w:type="spellStart"/>
      <w:r w:rsidRPr="00623D26">
        <w:rPr>
          <w:rFonts w:ascii="Times New Roman" w:hAnsi="Times New Roman" w:cs="Times New Roman"/>
          <w:i/>
          <w:iCs/>
          <w:sz w:val="28"/>
          <w:szCs w:val="28"/>
        </w:rPr>
        <w:t>Rhodococcus</w:t>
      </w:r>
      <w:proofErr w:type="spellEnd"/>
      <w:r w:rsidRPr="00623D26">
        <w:rPr>
          <w:rFonts w:ascii="Times New Roman" w:hAnsi="Times New Roman" w:cs="Times New Roman"/>
          <w:i/>
          <w:iCs/>
          <w:sz w:val="28"/>
          <w:szCs w:val="28"/>
        </w:rPr>
        <w:t xml:space="preserve">, Micrococcus, </w:t>
      </w:r>
      <w:r w:rsidRPr="00623D26">
        <w:rPr>
          <w:rFonts w:ascii="Times New Roman" w:hAnsi="Times New Roman" w:cs="Times New Roman"/>
          <w:sz w:val="28"/>
          <w:szCs w:val="28"/>
        </w:rPr>
        <w:t>and</w:t>
      </w:r>
      <w:r w:rsidRPr="00623D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3D26">
        <w:rPr>
          <w:rFonts w:ascii="Times New Roman" w:hAnsi="Times New Roman" w:cs="Times New Roman"/>
          <w:i/>
          <w:iCs/>
          <w:sz w:val="28"/>
          <w:szCs w:val="28"/>
        </w:rPr>
        <w:t>Brevibacterium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C69D69" w14:textId="77777777" w:rsidR="0095080F" w:rsidRDefault="00623D26">
      <w:pPr>
        <w:rPr>
          <w:rFonts w:ascii="Times New Roman" w:hAnsi="Times New Roman" w:cs="Times New Roman"/>
          <w:sz w:val="28"/>
          <w:szCs w:val="28"/>
        </w:rPr>
      </w:pPr>
      <w:r w:rsidRPr="00145FEF">
        <w:rPr>
          <w:rFonts w:ascii="Times New Roman" w:hAnsi="Times New Roman" w:cs="Times New Roman"/>
          <w:sz w:val="28"/>
          <w:szCs w:val="28"/>
        </w:rPr>
        <w:t>While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eukaryotic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linear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plasmids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are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typically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rather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short, ranging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in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size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from1.1kb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to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about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20kb,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such as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pDP1(18kb)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145FEF">
        <w:rPr>
          <w:rFonts w:ascii="Times New Roman" w:hAnsi="Times New Roman" w:cs="Times New Roman"/>
          <w:i/>
          <w:iCs/>
          <w:sz w:val="28"/>
          <w:szCs w:val="28"/>
        </w:rPr>
        <w:t>Debaryomyces</w:t>
      </w:r>
      <w:proofErr w:type="spellEnd"/>
      <w:r w:rsidR="00145FEF" w:rsidRPr="00145F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EF">
        <w:rPr>
          <w:rFonts w:ascii="Times New Roman" w:hAnsi="Times New Roman" w:cs="Times New Roman"/>
          <w:i/>
          <w:iCs/>
          <w:sz w:val="28"/>
          <w:szCs w:val="28"/>
        </w:rPr>
        <w:t>polymorphus</w:t>
      </w:r>
      <w:proofErr w:type="spellEnd"/>
      <w:r w:rsidRPr="00145FEF">
        <w:rPr>
          <w:rFonts w:ascii="Times New Roman" w:hAnsi="Times New Roman" w:cs="Times New Roman"/>
          <w:sz w:val="28"/>
          <w:szCs w:val="28"/>
        </w:rPr>
        <w:t>, bacterial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elements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are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generally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larger.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They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may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reach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lengths of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several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hundreds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of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kilobases,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for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instance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pRHL2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(443kb)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145FEF">
        <w:rPr>
          <w:rFonts w:ascii="Times New Roman" w:hAnsi="Times New Roman" w:cs="Times New Roman"/>
          <w:i/>
          <w:iCs/>
          <w:sz w:val="28"/>
          <w:szCs w:val="28"/>
        </w:rPr>
        <w:t>Rhodococcus</w:t>
      </w:r>
      <w:proofErr w:type="spellEnd"/>
      <w:r w:rsidR="00145FEF" w:rsidRPr="00145F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EF">
        <w:rPr>
          <w:rFonts w:ascii="Times New Roman" w:hAnsi="Times New Roman" w:cs="Times New Roman"/>
          <w:i/>
          <w:iCs/>
          <w:sz w:val="28"/>
          <w:szCs w:val="28"/>
        </w:rPr>
        <w:t>jostii</w:t>
      </w:r>
      <w:proofErr w:type="spellEnd"/>
      <w:r w:rsidRPr="00145FEF">
        <w:rPr>
          <w:rFonts w:ascii="Times New Roman" w:hAnsi="Times New Roman" w:cs="Times New Roman"/>
          <w:sz w:val="28"/>
          <w:szCs w:val="28"/>
        </w:rPr>
        <w:t xml:space="preserve"> RHA1. </w:t>
      </w:r>
    </w:p>
    <w:p w14:paraId="3F0ADCD2" w14:textId="6AEF20B5" w:rsidR="00623D26" w:rsidRDefault="00623D26">
      <w:pPr>
        <w:rPr>
          <w:rFonts w:ascii="Times New Roman" w:hAnsi="Times New Roman" w:cs="Times New Roman"/>
          <w:sz w:val="28"/>
          <w:szCs w:val="28"/>
        </w:rPr>
      </w:pPr>
      <w:r w:rsidRPr="00145FEF">
        <w:rPr>
          <w:rFonts w:ascii="Times New Roman" w:hAnsi="Times New Roman" w:cs="Times New Roman"/>
          <w:sz w:val="28"/>
          <w:szCs w:val="28"/>
        </w:rPr>
        <w:t>Extreme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examples are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pSCL4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(1.8Mb)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 xml:space="preserve">of </w:t>
      </w:r>
      <w:r w:rsidRPr="00145FEF">
        <w:rPr>
          <w:rFonts w:ascii="Times New Roman" w:hAnsi="Times New Roman" w:cs="Times New Roman"/>
          <w:i/>
          <w:iCs/>
          <w:sz w:val="28"/>
          <w:szCs w:val="28"/>
        </w:rPr>
        <w:t>Streptomyces</w:t>
      </w:r>
      <w:r w:rsidR="00145F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EF">
        <w:rPr>
          <w:rFonts w:ascii="Times New Roman" w:hAnsi="Times New Roman" w:cs="Times New Roman"/>
          <w:i/>
          <w:iCs/>
          <w:sz w:val="28"/>
          <w:szCs w:val="28"/>
        </w:rPr>
        <w:t>clavuligerus</w:t>
      </w:r>
      <w:proofErr w:type="spellEnd"/>
      <w:r w:rsidRPr="00145FEF">
        <w:rPr>
          <w:rFonts w:ascii="Times New Roman" w:hAnsi="Times New Roman" w:cs="Times New Roman"/>
          <w:sz w:val="28"/>
          <w:szCs w:val="28"/>
        </w:rPr>
        <w:t xml:space="preserve"> ATCC27064 and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the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only12-kb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spanning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pSCL1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 xml:space="preserve">of </w:t>
      </w:r>
      <w:r w:rsidRPr="00145FEF">
        <w:rPr>
          <w:rFonts w:ascii="Times New Roman" w:hAnsi="Times New Roman" w:cs="Times New Roman"/>
          <w:i/>
          <w:iCs/>
          <w:sz w:val="28"/>
          <w:szCs w:val="28"/>
        </w:rPr>
        <w:t>Streptomyces</w:t>
      </w:r>
      <w:r w:rsidR="00145FEF" w:rsidRPr="00145F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EF">
        <w:rPr>
          <w:rFonts w:ascii="Times New Roman" w:hAnsi="Times New Roman" w:cs="Times New Roman"/>
          <w:i/>
          <w:iCs/>
          <w:sz w:val="28"/>
          <w:szCs w:val="28"/>
        </w:rPr>
        <w:t>clavuligerus</w:t>
      </w:r>
      <w:proofErr w:type="spellEnd"/>
      <w:r w:rsidRPr="00145FEF">
        <w:rPr>
          <w:rFonts w:ascii="Times New Roman" w:hAnsi="Times New Roman" w:cs="Times New Roman"/>
          <w:sz w:val="28"/>
          <w:szCs w:val="28"/>
        </w:rPr>
        <w:t>. Extremely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large elements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are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frequently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denoted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as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mega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or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giant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linear</w:t>
      </w:r>
      <w:r w:rsidR="00145FEF">
        <w:rPr>
          <w:rFonts w:ascii="Times New Roman" w:hAnsi="Times New Roman" w:cs="Times New Roman"/>
          <w:sz w:val="28"/>
          <w:szCs w:val="28"/>
        </w:rPr>
        <w:t xml:space="preserve"> </w:t>
      </w:r>
      <w:r w:rsidRPr="00145FEF">
        <w:rPr>
          <w:rFonts w:ascii="Times New Roman" w:hAnsi="Times New Roman" w:cs="Times New Roman"/>
          <w:sz w:val="28"/>
          <w:szCs w:val="28"/>
        </w:rPr>
        <w:t>plasmids.</w:t>
      </w:r>
    </w:p>
    <w:p w14:paraId="1B9D3576" w14:textId="77777777" w:rsidR="0095080F" w:rsidRDefault="003163BA">
      <w:pPr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t xml:space="preserve">Cellular localization of linear plasmid differs in both eukaryotes and prokaryotes. </w:t>
      </w:r>
      <w:r w:rsidRPr="003163BA">
        <w:rPr>
          <w:rFonts w:ascii="Times New Roman" w:hAnsi="Times New Roman" w:cs="Times New Roman"/>
          <w:sz w:val="28"/>
          <w:szCs w:val="28"/>
        </w:rPr>
        <w:t>While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in higher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plants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filamentous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fungi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plasmids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exclusively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mitochondria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3BA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bacteria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yeasts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cytoplasmic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localization is</w:t>
      </w:r>
      <w:r>
        <w:rPr>
          <w:rFonts w:ascii="Times New Roman" w:hAnsi="Times New Roman" w:cs="Times New Roman"/>
          <w:sz w:val="28"/>
          <w:szCs w:val="28"/>
        </w:rPr>
        <w:t xml:space="preserve"> generally reported</w:t>
      </w:r>
      <w:r w:rsidRPr="00316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D4B31" w14:textId="4891C772" w:rsidR="003163BA" w:rsidRDefault="003163BA">
      <w:pPr>
        <w:rPr>
          <w:rFonts w:ascii="Times New Roman" w:hAnsi="Times New Roman" w:cs="Times New Roman"/>
          <w:sz w:val="28"/>
          <w:szCs w:val="28"/>
        </w:rPr>
      </w:pPr>
      <w:r w:rsidRPr="003163BA">
        <w:rPr>
          <w:rFonts w:ascii="Times New Roman" w:hAnsi="Times New Roman" w:cs="Times New Roman"/>
          <w:sz w:val="28"/>
          <w:szCs w:val="28"/>
        </w:rPr>
        <w:t>Among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yeasts,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 xml:space="preserve">pPH1of </w:t>
      </w:r>
      <w:r w:rsidRPr="00302B5D">
        <w:rPr>
          <w:rFonts w:ascii="Times New Roman" w:hAnsi="Times New Roman" w:cs="Times New Roman"/>
          <w:i/>
          <w:iCs/>
          <w:sz w:val="28"/>
          <w:szCs w:val="28"/>
        </w:rPr>
        <w:t>Pichia</w:t>
      </w:r>
      <w:r w:rsidR="00302B5D" w:rsidRPr="00302B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2B5D">
        <w:rPr>
          <w:rFonts w:ascii="Times New Roman" w:hAnsi="Times New Roman" w:cs="Times New Roman"/>
          <w:i/>
          <w:iCs/>
          <w:sz w:val="28"/>
          <w:szCs w:val="28"/>
        </w:rPr>
        <w:t>heedi</w:t>
      </w:r>
      <w:proofErr w:type="spellEnd"/>
      <w:r w:rsidRPr="003163BA">
        <w:rPr>
          <w:rFonts w:ascii="Times New Roman" w:hAnsi="Times New Roman" w:cs="Times New Roman"/>
          <w:sz w:val="28"/>
          <w:szCs w:val="28"/>
        </w:rPr>
        <w:t xml:space="preserve"> and pPK1of </w:t>
      </w:r>
      <w:r w:rsidRPr="00302B5D">
        <w:rPr>
          <w:rFonts w:ascii="Times New Roman" w:hAnsi="Times New Roman" w:cs="Times New Roman"/>
          <w:i/>
          <w:iCs/>
          <w:sz w:val="28"/>
          <w:szCs w:val="28"/>
        </w:rPr>
        <w:t>Pichia</w:t>
      </w:r>
      <w:r w:rsidR="00302B5D" w:rsidRPr="00302B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2B5D">
        <w:rPr>
          <w:rFonts w:ascii="Times New Roman" w:hAnsi="Times New Roman" w:cs="Times New Roman"/>
          <w:i/>
          <w:iCs/>
          <w:sz w:val="28"/>
          <w:szCs w:val="28"/>
        </w:rPr>
        <w:t>kluyveri</w:t>
      </w:r>
      <w:proofErr w:type="spellEnd"/>
      <w:r w:rsidRPr="003163BA">
        <w:rPr>
          <w:rFonts w:ascii="Times New Roman" w:hAnsi="Times New Roman" w:cs="Times New Roman"/>
          <w:sz w:val="28"/>
          <w:szCs w:val="28"/>
        </w:rPr>
        <w:t xml:space="preserve"> represent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exception,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reside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mitochondri</w:t>
      </w:r>
      <w:r w:rsidR="00302B5D">
        <w:rPr>
          <w:rFonts w:ascii="Times New Roman" w:hAnsi="Times New Roman" w:cs="Times New Roman"/>
          <w:sz w:val="28"/>
          <w:szCs w:val="28"/>
        </w:rPr>
        <w:t xml:space="preserve">a. </w:t>
      </w:r>
      <w:r w:rsidRPr="003163BA">
        <w:rPr>
          <w:rFonts w:ascii="Times New Roman" w:hAnsi="Times New Roman" w:cs="Times New Roman"/>
          <w:sz w:val="28"/>
          <w:szCs w:val="28"/>
        </w:rPr>
        <w:t>Moreover,</w:t>
      </w:r>
      <w:r w:rsidR="00302B5D"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the linear</w:t>
      </w:r>
      <w:r w:rsidR="00302B5D"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plasmid</w:t>
      </w:r>
      <w:r w:rsidR="00302B5D"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 xml:space="preserve">of </w:t>
      </w:r>
      <w:r w:rsidRPr="00302B5D">
        <w:rPr>
          <w:rFonts w:ascii="Times New Roman" w:hAnsi="Times New Roman" w:cs="Times New Roman"/>
          <w:i/>
          <w:iCs/>
          <w:sz w:val="28"/>
          <w:szCs w:val="28"/>
        </w:rPr>
        <w:t>Chlamydomonas</w:t>
      </w:r>
      <w:r w:rsidR="00302B5D" w:rsidRPr="00302B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2B5D">
        <w:rPr>
          <w:rFonts w:ascii="Times New Roman" w:hAnsi="Times New Roman" w:cs="Times New Roman"/>
          <w:i/>
          <w:iCs/>
          <w:sz w:val="28"/>
          <w:szCs w:val="28"/>
        </w:rPr>
        <w:t>moewusii</w:t>
      </w:r>
      <w:proofErr w:type="spellEnd"/>
      <w:r w:rsidRPr="003163BA">
        <w:rPr>
          <w:rFonts w:ascii="Times New Roman" w:hAnsi="Times New Roman" w:cs="Times New Roman"/>
          <w:sz w:val="28"/>
          <w:szCs w:val="28"/>
        </w:rPr>
        <w:t>, a</w:t>
      </w:r>
      <w:r w:rsidR="0030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BA">
        <w:rPr>
          <w:rFonts w:ascii="Times New Roman" w:hAnsi="Times New Roman" w:cs="Times New Roman"/>
          <w:sz w:val="28"/>
          <w:szCs w:val="28"/>
        </w:rPr>
        <w:t>green</w:t>
      </w:r>
      <w:r w:rsidR="00302B5D"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algae</w:t>
      </w:r>
      <w:proofErr w:type="gramEnd"/>
      <w:r w:rsidRPr="003163BA">
        <w:rPr>
          <w:rFonts w:ascii="Times New Roman" w:hAnsi="Times New Roman" w:cs="Times New Roman"/>
          <w:sz w:val="28"/>
          <w:szCs w:val="28"/>
        </w:rPr>
        <w:t>,</w:t>
      </w:r>
      <w:r w:rsidR="00302B5D">
        <w:rPr>
          <w:rFonts w:ascii="Times New Roman" w:hAnsi="Times New Roman" w:cs="Times New Roman"/>
          <w:sz w:val="28"/>
          <w:szCs w:val="28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</w:rPr>
        <w:t>is chloroplast-associated</w:t>
      </w:r>
      <w:r w:rsidR="00302B5D">
        <w:rPr>
          <w:rFonts w:ascii="Times New Roman" w:hAnsi="Times New Roman" w:cs="Times New Roman"/>
          <w:sz w:val="28"/>
          <w:szCs w:val="28"/>
        </w:rPr>
        <w:t>.</w:t>
      </w:r>
    </w:p>
    <w:p w14:paraId="4F0C70BB" w14:textId="5F3E26F4" w:rsidR="00302B5D" w:rsidRPr="00F86B98" w:rsidRDefault="00302B5D" w:rsidP="00F86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98">
        <w:rPr>
          <w:rFonts w:ascii="Times New Roman" w:hAnsi="Times New Roman" w:cs="Times New Roman"/>
          <w:sz w:val="28"/>
          <w:szCs w:val="28"/>
        </w:rPr>
        <w:t>Based on molecular differences</w:t>
      </w:r>
      <w:r w:rsidRPr="00F86B98">
        <w:rPr>
          <w:rFonts w:ascii="Times New Roman" w:hAnsi="Times New Roman" w:cs="Times New Roman"/>
          <w:sz w:val="28"/>
          <w:szCs w:val="28"/>
        </w:rPr>
        <w:t>,</w:t>
      </w:r>
      <w:r w:rsidRPr="00F86B98">
        <w:rPr>
          <w:rFonts w:ascii="Times New Roman" w:hAnsi="Times New Roman" w:cs="Times New Roman"/>
          <w:sz w:val="28"/>
          <w:szCs w:val="28"/>
        </w:rPr>
        <w:t xml:space="preserve"> </w:t>
      </w:r>
      <w:r w:rsidRPr="00F86B98">
        <w:rPr>
          <w:rFonts w:ascii="Times New Roman" w:hAnsi="Times New Roman" w:cs="Times New Roman"/>
          <w:sz w:val="28"/>
          <w:szCs w:val="28"/>
        </w:rPr>
        <w:t>linear</w:t>
      </w:r>
      <w:r w:rsidRPr="00F86B98">
        <w:rPr>
          <w:rFonts w:ascii="Times New Roman" w:hAnsi="Times New Roman" w:cs="Times New Roman"/>
          <w:sz w:val="28"/>
          <w:szCs w:val="28"/>
        </w:rPr>
        <w:t xml:space="preserve"> </w:t>
      </w:r>
      <w:r w:rsidRPr="00F86B98">
        <w:rPr>
          <w:rFonts w:ascii="Times New Roman" w:hAnsi="Times New Roman" w:cs="Times New Roman"/>
          <w:sz w:val="28"/>
          <w:szCs w:val="28"/>
        </w:rPr>
        <w:t>plasmids</w:t>
      </w:r>
      <w:r w:rsidRPr="00F86B98">
        <w:rPr>
          <w:rFonts w:ascii="Times New Roman" w:hAnsi="Times New Roman" w:cs="Times New Roman"/>
          <w:sz w:val="28"/>
          <w:szCs w:val="28"/>
        </w:rPr>
        <w:t xml:space="preserve"> </w:t>
      </w:r>
      <w:r w:rsidR="0095080F" w:rsidRPr="00F86B98">
        <w:rPr>
          <w:rFonts w:ascii="Times New Roman" w:hAnsi="Times New Roman" w:cs="Times New Roman"/>
          <w:sz w:val="28"/>
          <w:szCs w:val="28"/>
        </w:rPr>
        <w:t>belong to one of two types, those</w:t>
      </w:r>
      <w:r w:rsidR="00F86B98">
        <w:rPr>
          <w:rFonts w:ascii="Times New Roman" w:hAnsi="Times New Roman" w:cs="Times New Roman"/>
          <w:sz w:val="28"/>
          <w:szCs w:val="28"/>
        </w:rPr>
        <w:t xml:space="preserve"> </w:t>
      </w:r>
      <w:r w:rsidR="0095080F" w:rsidRPr="00F86B98">
        <w:rPr>
          <w:rFonts w:ascii="Times New Roman" w:hAnsi="Times New Roman" w:cs="Times New Roman"/>
          <w:sz w:val="28"/>
          <w:szCs w:val="28"/>
        </w:rPr>
        <w:t xml:space="preserve">with covalently closed ends </w:t>
      </w:r>
      <w:r w:rsidR="00F86B98" w:rsidRPr="00F86B98">
        <w:rPr>
          <w:rFonts w:ascii="Times New Roman" w:hAnsi="Times New Roman" w:cs="Times New Roman"/>
          <w:sz w:val="28"/>
          <w:szCs w:val="28"/>
        </w:rPr>
        <w:t xml:space="preserve">into hairpin elements </w:t>
      </w:r>
      <w:r w:rsidR="0095080F" w:rsidRPr="00F86B98">
        <w:rPr>
          <w:rFonts w:ascii="Times New Roman" w:hAnsi="Times New Roman" w:cs="Times New Roman"/>
          <w:sz w:val="28"/>
          <w:szCs w:val="28"/>
        </w:rPr>
        <w:t>and those with proteins</w:t>
      </w:r>
      <w:r w:rsidR="00F86B98">
        <w:rPr>
          <w:rFonts w:ascii="Times New Roman" w:hAnsi="Times New Roman" w:cs="Times New Roman"/>
          <w:sz w:val="28"/>
          <w:szCs w:val="28"/>
        </w:rPr>
        <w:t xml:space="preserve"> </w:t>
      </w:r>
      <w:r w:rsidR="0095080F" w:rsidRPr="00F86B98">
        <w:rPr>
          <w:rFonts w:ascii="Times New Roman" w:hAnsi="Times New Roman" w:cs="Times New Roman"/>
          <w:sz w:val="28"/>
          <w:szCs w:val="28"/>
        </w:rPr>
        <w:t>bound to their 5' termini.</w:t>
      </w:r>
    </w:p>
    <w:p w14:paraId="0C0599BF" w14:textId="7511384D" w:rsidR="00302B5D" w:rsidRDefault="0030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2A32EF" wp14:editId="29211437">
            <wp:extent cx="5516880" cy="3108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51F8" w14:textId="6D1DD719" w:rsidR="00302B5D" w:rsidRDefault="00302B5D">
      <w:pPr>
        <w:rPr>
          <w:rFonts w:ascii="Times New Roman" w:eastAsia="HEPZD B+ CMS Y 7" w:hAnsi="Times New Roman" w:cs="Times New Roman"/>
          <w:sz w:val="28"/>
          <w:szCs w:val="28"/>
        </w:rPr>
      </w:pPr>
      <w:r w:rsidRPr="00302B5D">
        <w:rPr>
          <w:rFonts w:ascii="Times New Roman" w:eastAsia="HEPZD B+ CMS Y 7" w:hAnsi="Times New Roman" w:cs="Times New Roman"/>
          <w:sz w:val="28"/>
          <w:szCs w:val="28"/>
        </w:rPr>
        <w:t>Hair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pin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elements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are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characterized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by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terminal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loops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formed at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each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end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of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the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plasmid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due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to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covalent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linkage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of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the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two single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DNA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strands. Moreover,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each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of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the termini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display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short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inverted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repeats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(terminal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inverted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repeats, TIRs). Elements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of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this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type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were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found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in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representatives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of the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 xml:space="preserve">genus </w:t>
      </w:r>
      <w:r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>Borrelia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 xml:space="preserve"> such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 xml:space="preserve">as </w:t>
      </w:r>
      <w:r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>Borrelia</w:t>
      </w:r>
      <w:r w:rsidR="0095080F"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>hermsii</w:t>
      </w:r>
      <w:proofErr w:type="spellEnd"/>
      <w:r w:rsidRPr="00302B5D">
        <w:rPr>
          <w:rFonts w:ascii="Times New Roman" w:eastAsia="HEPZD B+ CMS Y 7" w:hAnsi="Times New Roman" w:cs="Times New Roman"/>
          <w:sz w:val="28"/>
          <w:szCs w:val="28"/>
        </w:rPr>
        <w:t xml:space="preserve"> and </w:t>
      </w:r>
      <w:r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>Borrelia</w:t>
      </w:r>
      <w:r w:rsidR="0095080F"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i/>
          <w:iCs/>
          <w:sz w:val="28"/>
          <w:szCs w:val="28"/>
        </w:rPr>
        <w:t>burgdorferi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, which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are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known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as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causative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agents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of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relapsing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fever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and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Lyme borreliosis,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302B5D">
        <w:rPr>
          <w:rFonts w:ascii="Times New Roman" w:eastAsia="HEPZD B+ CMS Y 7" w:hAnsi="Times New Roman" w:cs="Times New Roman"/>
          <w:sz w:val="28"/>
          <w:szCs w:val="28"/>
        </w:rPr>
        <w:t>respectively</w:t>
      </w:r>
      <w:r w:rsidR="0095080F">
        <w:rPr>
          <w:rFonts w:ascii="Times New Roman" w:eastAsia="HEPZD B+ CMS Y 7" w:hAnsi="Times New Roman" w:cs="Times New Roman"/>
          <w:sz w:val="28"/>
          <w:szCs w:val="28"/>
        </w:rPr>
        <w:t>.</w:t>
      </w:r>
    </w:p>
    <w:p w14:paraId="2CD1DEC8" w14:textId="78A43B4D" w:rsidR="0095080F" w:rsidRDefault="0095080F">
      <w:pPr>
        <w:rPr>
          <w:rFonts w:ascii="Times New Roman" w:eastAsia="HEPZD B+ CMS Y 7" w:hAnsi="Times New Roman" w:cs="Times New Roman"/>
          <w:sz w:val="28"/>
          <w:szCs w:val="28"/>
        </w:rPr>
      </w:pPr>
      <w:r w:rsidRPr="0095080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DNA-elements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possesses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termini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to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proteins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(terminal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proteins,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TPs)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covalently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attached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hAnsi="Times New Roman" w:cs="Times New Roman"/>
          <w:sz w:val="28"/>
          <w:szCs w:val="28"/>
        </w:rPr>
        <w:t>to bothofthe5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′-ends.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TIRs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are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likewise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present.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Members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of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this group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of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linear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elements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occur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more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frequently;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they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were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found in a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number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of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filamentous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fungi,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bacteria,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and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yeasts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as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well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as</w:t>
      </w:r>
      <w:r>
        <w:rPr>
          <w:rFonts w:ascii="Times New Roman" w:eastAsia="HEPZD B+ CMS Y 7" w:hAnsi="Times New Roman" w:cs="Times New Roman"/>
          <w:sz w:val="28"/>
          <w:szCs w:val="28"/>
        </w:rPr>
        <w:t xml:space="preserve"> </w:t>
      </w:r>
      <w:r w:rsidRPr="0095080F">
        <w:rPr>
          <w:rFonts w:ascii="Times New Roman" w:eastAsia="HEPZD B+ CMS Y 7" w:hAnsi="Times New Roman" w:cs="Times New Roman"/>
          <w:sz w:val="28"/>
          <w:szCs w:val="28"/>
        </w:rPr>
        <w:t>in plants.</w:t>
      </w:r>
    </w:p>
    <w:p w14:paraId="7BBA4CB5" w14:textId="77777777" w:rsidR="005F2CD8" w:rsidRDefault="00E90AA1">
      <w:pPr>
        <w:rPr>
          <w:rFonts w:ascii="Times New Roman" w:hAnsi="Times New Roman" w:cs="Times New Roman"/>
          <w:sz w:val="28"/>
          <w:szCs w:val="28"/>
        </w:rPr>
      </w:pPr>
      <w:r w:rsidRPr="00E90AA1">
        <w:rPr>
          <w:rFonts w:ascii="Times New Roman" w:hAnsi="Times New Roman" w:cs="Times New Roman"/>
          <w:sz w:val="28"/>
          <w:szCs w:val="28"/>
        </w:rPr>
        <w:t>L</w:t>
      </w:r>
      <w:r w:rsidRPr="00E90AA1">
        <w:rPr>
          <w:rFonts w:ascii="Times New Roman" w:hAnsi="Times New Roman" w:cs="Times New Roman"/>
          <w:sz w:val="28"/>
          <w:szCs w:val="28"/>
        </w:rPr>
        <w:t>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plasmids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provide advantageous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attributes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hosts,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many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concern metabolic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physiological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traits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including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catabolic gene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clusters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conferring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ability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degrade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metabolize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 wide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spectrum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organic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compounds. Such catabolic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elements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frequently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soil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bacteria, in particular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AA1">
        <w:rPr>
          <w:rFonts w:ascii="Times New Roman" w:hAnsi="Times New Roman" w:cs="Times New Roman"/>
          <w:i/>
          <w:iCs/>
          <w:sz w:val="28"/>
          <w:szCs w:val="28"/>
        </w:rPr>
        <w:t>Rhodococci</w:t>
      </w:r>
      <w:proofErr w:type="spellEnd"/>
      <w:r w:rsidRPr="00E90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401F1" w14:textId="5F488244" w:rsidR="00E90AA1" w:rsidRPr="00E90AA1" w:rsidRDefault="00E90AA1">
      <w:pPr>
        <w:rPr>
          <w:rFonts w:ascii="Times New Roman" w:hAnsi="Times New Roman" w:cs="Times New Roman"/>
          <w:sz w:val="28"/>
          <w:szCs w:val="28"/>
        </w:rPr>
      </w:pPr>
      <w:r w:rsidRPr="00E90AA1">
        <w:rPr>
          <w:rFonts w:ascii="Times New Roman" w:hAnsi="Times New Roman" w:cs="Times New Roman"/>
          <w:sz w:val="28"/>
          <w:szCs w:val="28"/>
        </w:rPr>
        <w:t>Plasmid-borne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resistances,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allowing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hosts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tolerate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heavy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metals,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such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arsenic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mercury,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antibiotics,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reported,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number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 xml:space="preserve">of </w:t>
      </w:r>
      <w:r w:rsidRPr="00E90AA1">
        <w:rPr>
          <w:rFonts w:ascii="Times New Roman" w:hAnsi="Times New Roman" w:cs="Times New Roman"/>
          <w:i/>
          <w:iCs/>
          <w:sz w:val="28"/>
          <w:szCs w:val="28"/>
        </w:rPr>
        <w:t>Streptomyces</w:t>
      </w:r>
      <w:r w:rsidRPr="00E90AA1"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species,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AA1">
        <w:rPr>
          <w:rFonts w:ascii="Times New Roman" w:hAnsi="Times New Roman" w:cs="Times New Roman"/>
          <w:i/>
          <w:iCs/>
          <w:sz w:val="28"/>
          <w:szCs w:val="28"/>
        </w:rPr>
        <w:t>Rhodococci</w:t>
      </w:r>
      <w:proofErr w:type="spellEnd"/>
      <w:r w:rsidRPr="00E90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A1">
        <w:rPr>
          <w:rFonts w:ascii="Times New Roman" w:hAnsi="Times New Roman" w:cs="Times New Roman"/>
          <w:sz w:val="28"/>
          <w:szCs w:val="28"/>
        </w:rPr>
        <w:t xml:space="preserve">in </w:t>
      </w:r>
      <w:r w:rsidRPr="00E90AA1">
        <w:rPr>
          <w:rFonts w:ascii="Times New Roman" w:hAnsi="Times New Roman" w:cs="Times New Roman"/>
          <w:i/>
          <w:iCs/>
          <w:sz w:val="28"/>
          <w:szCs w:val="28"/>
        </w:rPr>
        <w:t>Micrococcus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52891A" w14:textId="1E0274D3" w:rsidR="00E90AA1" w:rsidRPr="00E90AA1" w:rsidRDefault="00E90AA1">
      <w:pPr>
        <w:rPr>
          <w:rFonts w:ascii="Times New Roman" w:hAnsi="Times New Roman" w:cs="Times New Roman"/>
          <w:sz w:val="28"/>
          <w:szCs w:val="28"/>
        </w:rPr>
      </w:pPr>
      <w:r w:rsidRPr="00E90AA1">
        <w:rPr>
          <w:rFonts w:ascii="Times New Roman" w:hAnsi="Times New Roman" w:cs="Times New Roman"/>
          <w:sz w:val="28"/>
          <w:szCs w:val="28"/>
        </w:rPr>
        <w:t xml:space="preserve">As a distinctive feature, most of the linear plasmids originating from </w:t>
      </w:r>
      <w:r w:rsidRPr="005F2CD8">
        <w:rPr>
          <w:rFonts w:ascii="Times New Roman" w:hAnsi="Times New Roman" w:cs="Times New Roman"/>
          <w:i/>
          <w:iCs/>
          <w:sz w:val="28"/>
          <w:szCs w:val="28"/>
        </w:rPr>
        <w:t>Actinobacteria</w:t>
      </w:r>
      <w:r w:rsidRPr="00E90AA1">
        <w:rPr>
          <w:rFonts w:ascii="Times New Roman" w:hAnsi="Times New Roman" w:cs="Times New Roman"/>
          <w:sz w:val="28"/>
          <w:szCs w:val="28"/>
        </w:rPr>
        <w:t xml:space="preserve"> are capable of conjugal transfer</w:t>
      </w:r>
      <w:r w:rsidR="005F2CD8">
        <w:rPr>
          <w:rFonts w:ascii="Times New Roman" w:hAnsi="Times New Roman" w:cs="Times New Roman"/>
          <w:sz w:val="28"/>
          <w:szCs w:val="28"/>
        </w:rPr>
        <w:t>.</w:t>
      </w:r>
    </w:p>
    <w:p w14:paraId="1328C65C" w14:textId="77777777" w:rsidR="00623D26" w:rsidRPr="00623D26" w:rsidRDefault="00623D2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3D26" w:rsidRPr="00623D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PZD B+ CMS Y 7">
    <w:altName w:val="CMS Y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91"/>
    <w:rsid w:val="000866C7"/>
    <w:rsid w:val="00145FEF"/>
    <w:rsid w:val="00302B5D"/>
    <w:rsid w:val="003163BA"/>
    <w:rsid w:val="005F2CD8"/>
    <w:rsid w:val="00623D26"/>
    <w:rsid w:val="0095080F"/>
    <w:rsid w:val="00B23691"/>
    <w:rsid w:val="00E410D3"/>
    <w:rsid w:val="00E90AA1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4419"/>
  <w15:chartTrackingRefBased/>
  <w15:docId w15:val="{2E0F8636-5753-4C5A-9A41-9D8A0A8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5</cp:revision>
  <dcterms:created xsi:type="dcterms:W3CDTF">2020-05-14T18:15:00Z</dcterms:created>
  <dcterms:modified xsi:type="dcterms:W3CDTF">2020-05-14T20:25:00Z</dcterms:modified>
</cp:coreProperties>
</file>